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08F" w:rsidRDefault="00EA0655">
      <w:r>
        <w:t>(Firs</w:t>
      </w:r>
      <w:r w:rsidR="000C247F">
        <w:t>t published in the Smith County Pioneer Thursday, September</w:t>
      </w:r>
      <w:r w:rsidR="00D4181B">
        <w:t xml:space="preserve"> </w:t>
      </w:r>
      <w:r w:rsidR="000C247F">
        <w:t>22, 2016)</w:t>
      </w:r>
    </w:p>
    <w:p w:rsidR="00381BA5" w:rsidRPr="000B1CA9" w:rsidRDefault="00381BA5" w:rsidP="00381BA5">
      <w:pPr>
        <w:jc w:val="center"/>
        <w:rPr>
          <w:b/>
        </w:rPr>
      </w:pPr>
      <w:bookmarkStart w:id="0" w:name="_GoBack"/>
      <w:r w:rsidRPr="000B1CA9">
        <w:rPr>
          <w:b/>
        </w:rPr>
        <w:t>Ordinance No. 417</w:t>
      </w:r>
    </w:p>
    <w:bookmarkEnd w:id="0"/>
    <w:p w:rsidR="000C247F" w:rsidRPr="00D4181B" w:rsidRDefault="000C247F">
      <w:pPr>
        <w:rPr>
          <w:b/>
        </w:rPr>
      </w:pPr>
      <w:r w:rsidRPr="00D4181B">
        <w:rPr>
          <w:b/>
        </w:rPr>
        <w:t>ORDINANCE REGULATING PUBLIC OFFENSES WITHIN THE CORPORATE LIMITS OF THE CITY OF KENSINGTON, KANSAS, INCORPORATING BY REFERENCE THE “UNIFORM PUBLIC OFFENSE CODE FOR KANSAS CITIES,” EDITION OF 2016; AND REPEALING SECTION 413 OF THE CODE OF THE CITY OF KENSINGTON</w:t>
      </w:r>
      <w:r w:rsidR="00D4181B">
        <w:rPr>
          <w:b/>
        </w:rPr>
        <w:t xml:space="preserve">, KANSAS, ADOPTED SEPT. </w:t>
      </w:r>
      <w:proofErr w:type="gramStart"/>
      <w:r w:rsidR="00D4181B">
        <w:rPr>
          <w:b/>
        </w:rPr>
        <w:t>14, 2015</w:t>
      </w:r>
      <w:r w:rsidRPr="00D4181B">
        <w:rPr>
          <w:b/>
        </w:rPr>
        <w:t>.</w:t>
      </w:r>
      <w:proofErr w:type="gramEnd"/>
    </w:p>
    <w:p w:rsidR="000C247F" w:rsidRDefault="000C247F">
      <w:r>
        <w:t>BE IT ORDAINED BY THE GOVERNING BODY OF THE CITY OF KENSINGTON, KANSAS:</w:t>
      </w:r>
    </w:p>
    <w:p w:rsidR="000C247F" w:rsidRDefault="000C247F">
      <w:proofErr w:type="gramStart"/>
      <w:r>
        <w:rPr>
          <w:b/>
        </w:rPr>
        <w:t>SECTION 1.</w:t>
      </w:r>
      <w:proofErr w:type="gramEnd"/>
      <w:r>
        <w:rPr>
          <w:b/>
        </w:rPr>
        <w:t xml:space="preserve"> </w:t>
      </w:r>
      <w:proofErr w:type="gramStart"/>
      <w:r>
        <w:t>INCORPOR</w:t>
      </w:r>
      <w:r w:rsidR="00D4181B">
        <w:t>A</w:t>
      </w:r>
      <w:r>
        <w:t>TING UNIFORM PUBLIC OFFENSE CODE.</w:t>
      </w:r>
      <w:proofErr w:type="gramEnd"/>
      <w:r>
        <w:t xml:space="preserve"> There is hereby </w:t>
      </w:r>
      <w:r w:rsidR="00381BA5">
        <w:t>incorporated</w:t>
      </w:r>
      <w:r>
        <w:t xml:space="preserve"> by reference for the purpose of regulating public offenses with</w:t>
      </w:r>
      <w:r w:rsidR="00D4181B">
        <w:t>in</w:t>
      </w:r>
      <w:r>
        <w:t xml:space="preserve"> the corporate limits of the City of Kensington, </w:t>
      </w:r>
      <w:proofErr w:type="gramStart"/>
      <w:r>
        <w:t>Kansas, that</w:t>
      </w:r>
      <w:proofErr w:type="gramEnd"/>
      <w:r>
        <w:t xml:space="preserve"> certain code known as the “Uniform Public Offense Code,” Edition of 2016, prepared and published in book form by the League of Kansas Municipalities, Topeka, Kansas.  No fewer than three (3) copies of said Uniform Public Offense Code shall be marked or stamped “Official Copy a</w:t>
      </w:r>
      <w:r w:rsidR="00D4181B">
        <w:t>s Adopted by Ordinance No. 417,</w:t>
      </w:r>
      <w:r>
        <w:t>“</w:t>
      </w:r>
      <w:r w:rsidR="00D4181B">
        <w:t xml:space="preserve"> </w:t>
      </w:r>
      <w:r>
        <w:t xml:space="preserve">and to which shall be attached a copy of this ordinance, and filed with the city clerk to be open to inspection and available to the public at all reasonable hours.  </w:t>
      </w:r>
    </w:p>
    <w:p w:rsidR="000C247F" w:rsidRDefault="000C247F">
      <w:r>
        <w:rPr>
          <w:b/>
        </w:rPr>
        <w:t xml:space="preserve">SECTION 2: </w:t>
      </w:r>
      <w:r>
        <w:t>REPEAL. Section 413 of the Code of the City of Kensington, Kansas, adopted Sept. 14, 2015, is hereby repealed.</w:t>
      </w:r>
    </w:p>
    <w:p w:rsidR="00F00A50" w:rsidRDefault="000C247F">
      <w:proofErr w:type="gramStart"/>
      <w:r>
        <w:rPr>
          <w:b/>
        </w:rPr>
        <w:t>SECTION 3.</w:t>
      </w:r>
      <w:proofErr w:type="gramEnd"/>
      <w:r>
        <w:rPr>
          <w:b/>
        </w:rPr>
        <w:t xml:space="preserve"> </w:t>
      </w:r>
      <w:proofErr w:type="gramStart"/>
      <w:r>
        <w:t>EFFECTIVE DATE.</w:t>
      </w:r>
      <w:proofErr w:type="gramEnd"/>
      <w:r>
        <w:t xml:space="preserve"> This ordinance shall take effect and be in force from and after </w:t>
      </w:r>
      <w:r w:rsidR="00F00A50">
        <w:t>its publication in the official city newspaper.</w:t>
      </w:r>
    </w:p>
    <w:p w:rsidR="00F00A50" w:rsidRDefault="00F00A50">
      <w:proofErr w:type="gramStart"/>
      <w:r>
        <w:t>PASSED BY THE CITY COUNCIL THIS 12</w:t>
      </w:r>
      <w:r w:rsidRPr="00F00A50">
        <w:rPr>
          <w:vertAlign w:val="superscript"/>
        </w:rPr>
        <w:t>th</w:t>
      </w:r>
      <w:r>
        <w:t xml:space="preserve"> day of September, 2016.</w:t>
      </w:r>
      <w:proofErr w:type="gramEnd"/>
    </w:p>
    <w:p w:rsidR="00F00A50" w:rsidRDefault="00F00A50">
      <w:r>
        <w:t>APPROVED BY THE MAYOR THE 12</w:t>
      </w:r>
      <w:r w:rsidRPr="00F00A50">
        <w:rPr>
          <w:vertAlign w:val="superscript"/>
        </w:rPr>
        <w:t>th</w:t>
      </w:r>
      <w:r>
        <w:t xml:space="preserve"> day of September, 2016.</w:t>
      </w:r>
    </w:p>
    <w:p w:rsidR="00F00A50" w:rsidRDefault="00F00A50" w:rsidP="003D2FCD">
      <w:pPr>
        <w:spacing w:line="240" w:lineRule="auto"/>
        <w:ind w:left="5760" w:firstLine="720"/>
        <w:contextualSpacing/>
      </w:pPr>
      <w:r>
        <w:t>George Powell, Mayor</w:t>
      </w:r>
    </w:p>
    <w:p w:rsidR="000C247F" w:rsidRDefault="00F00A50" w:rsidP="003D2FCD">
      <w:pPr>
        <w:spacing w:line="240" w:lineRule="auto"/>
        <w:ind w:left="5760" w:firstLine="720"/>
        <w:contextualSpacing/>
      </w:pPr>
      <w:r>
        <w:t>City of Kensington, Kansas</w:t>
      </w:r>
      <w:r w:rsidR="000C247F">
        <w:t xml:space="preserve"> </w:t>
      </w:r>
    </w:p>
    <w:p w:rsidR="00F00A50" w:rsidRDefault="00F00A50" w:rsidP="003D2FCD">
      <w:pPr>
        <w:spacing w:line="240" w:lineRule="auto"/>
        <w:contextualSpacing/>
      </w:pPr>
      <w:r>
        <w:t>ATTEST:</w:t>
      </w:r>
    </w:p>
    <w:p w:rsidR="00F00A50" w:rsidRDefault="00F00A50" w:rsidP="003D2FCD">
      <w:pPr>
        <w:spacing w:line="240" w:lineRule="auto"/>
        <w:contextualSpacing/>
      </w:pPr>
      <w:r>
        <w:t>Amber Hardacre, City Clerk</w:t>
      </w:r>
    </w:p>
    <w:p w:rsidR="00F00A50" w:rsidRDefault="00F00A50" w:rsidP="003D2FCD">
      <w:pPr>
        <w:spacing w:line="240" w:lineRule="auto"/>
        <w:contextualSpacing/>
      </w:pPr>
      <w:r>
        <w:t>City of Kensington, Kansas</w:t>
      </w:r>
    </w:p>
    <w:p w:rsidR="00F00A50" w:rsidRDefault="00F00A50" w:rsidP="00F00A50"/>
    <w:p w:rsidR="00F00A50" w:rsidRDefault="00F00A50" w:rsidP="00F00A50">
      <w:pPr>
        <w:ind w:left="5760" w:firstLine="720"/>
      </w:pPr>
    </w:p>
    <w:p w:rsidR="00F00A50" w:rsidRDefault="00F00A50" w:rsidP="00F00A50">
      <w:pPr>
        <w:ind w:left="5760" w:firstLine="720"/>
      </w:pPr>
    </w:p>
    <w:p w:rsidR="00F00A50" w:rsidRPr="000C247F" w:rsidRDefault="00F00A50" w:rsidP="00F00A50">
      <w:pPr>
        <w:ind w:left="5760" w:firstLine="720"/>
      </w:pPr>
    </w:p>
    <w:sectPr w:rsidR="00F00A50" w:rsidRPr="000C2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47F"/>
    <w:rsid w:val="000B1CA9"/>
    <w:rsid w:val="000C247F"/>
    <w:rsid w:val="000D2699"/>
    <w:rsid w:val="00381BA5"/>
    <w:rsid w:val="003D2FCD"/>
    <w:rsid w:val="00C4008F"/>
    <w:rsid w:val="00D4181B"/>
    <w:rsid w:val="00EA0655"/>
    <w:rsid w:val="00F00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dc:creator>
  <cp:lastModifiedBy>City</cp:lastModifiedBy>
  <cp:revision>3</cp:revision>
  <cp:lastPrinted>2016-09-08T18:19:00Z</cp:lastPrinted>
  <dcterms:created xsi:type="dcterms:W3CDTF">2016-09-15T15:08:00Z</dcterms:created>
  <dcterms:modified xsi:type="dcterms:W3CDTF">2016-09-15T15:15:00Z</dcterms:modified>
</cp:coreProperties>
</file>